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32602" w14:textId="77777777" w:rsidR="00FF2EE6" w:rsidRDefault="00FF2EE6" w:rsidP="00FF2EE6">
      <w:pPr>
        <w:pStyle w:val="Titolo"/>
        <w:rPr>
          <w:lang w:val="it-CH"/>
        </w:rPr>
      </w:pPr>
      <w:r>
        <w:rPr>
          <w:lang w:val="it-CH"/>
        </w:rPr>
        <w:t>Associazione Fondali Puliti del Ceresio</w:t>
      </w:r>
    </w:p>
    <w:p w14:paraId="3B86172F" w14:textId="77777777" w:rsidR="00FF2EE6" w:rsidRDefault="00FF2EE6" w:rsidP="00FF2EE6"/>
    <w:p w14:paraId="223434AD" w14:textId="77777777" w:rsidR="00FF2EE6" w:rsidRDefault="00FF2EE6" w:rsidP="00FF2EE6"/>
    <w:p w14:paraId="47D59914" w14:textId="5B63C970" w:rsidR="00FF2EE6" w:rsidRDefault="00FF2EE6" w:rsidP="00FF2EE6">
      <w:pPr>
        <w:pStyle w:val="Titolo1"/>
        <w:rPr>
          <w:sz w:val="28"/>
          <w:lang w:val="it-CH"/>
        </w:rPr>
      </w:pPr>
      <w:r>
        <w:rPr>
          <w:sz w:val="28"/>
          <w:lang w:val="it-CH"/>
        </w:rPr>
        <w:t>VERBALE DELL’ASSEMBLEA GENERALE ORDINARIA 20</w:t>
      </w:r>
      <w:r w:rsidR="00550943">
        <w:rPr>
          <w:sz w:val="28"/>
          <w:lang w:val="it-CH"/>
        </w:rPr>
        <w:t>20</w:t>
      </w:r>
    </w:p>
    <w:p w14:paraId="685E7200" w14:textId="578D10EF" w:rsidR="00FF2EE6" w:rsidRDefault="00FF2EE6" w:rsidP="00FF2EE6">
      <w:pPr>
        <w:jc w:val="center"/>
        <w:rPr>
          <w:b/>
          <w:smallCaps/>
        </w:rPr>
      </w:pPr>
      <w:r>
        <w:t>Lugano, 23 maggio 2020</w:t>
      </w:r>
    </w:p>
    <w:p w14:paraId="0A484CC2" w14:textId="77777777" w:rsidR="00FF2EE6" w:rsidRDefault="00FF2EE6" w:rsidP="00FF2EE6">
      <w:pPr>
        <w:rPr>
          <w:smallCaps/>
        </w:rPr>
      </w:pPr>
    </w:p>
    <w:p w14:paraId="12B57164" w14:textId="77777777" w:rsidR="00FF2EE6" w:rsidRDefault="00FF2EE6" w:rsidP="00FF2EE6">
      <w:pPr>
        <w:rPr>
          <w:smallCaps/>
        </w:rPr>
      </w:pPr>
    </w:p>
    <w:p w14:paraId="077D78CA" w14:textId="3F79EF87" w:rsidR="00FF2EE6" w:rsidRDefault="00FF2EE6" w:rsidP="00FF2EE6">
      <w:pPr>
        <w:pStyle w:val="Corpotesto"/>
        <w:jc w:val="both"/>
      </w:pPr>
      <w:r>
        <w:t>Il giorno sabato 23 maggio 2020, ore 17:00 si é tenuta in videoconferenza tramite l’applicativo Zoom l’assemblea generale ordinaria 2020 dell’Associazione Fondali Puliti del Ceresio, per procedere alla discussione dei punti di cui al seguente</w:t>
      </w:r>
    </w:p>
    <w:p w14:paraId="738F8996" w14:textId="77777777" w:rsidR="00FF2EE6" w:rsidRDefault="00FF2EE6" w:rsidP="00FF2EE6"/>
    <w:p w14:paraId="649E4623" w14:textId="77777777" w:rsidR="00FF2EE6" w:rsidRDefault="00FF2EE6" w:rsidP="00FF2EE6"/>
    <w:p w14:paraId="26F5964A" w14:textId="77777777" w:rsidR="00FF2EE6" w:rsidRDefault="00FF2EE6" w:rsidP="00FF2EE6">
      <w:pPr>
        <w:pStyle w:val="Titolo2"/>
        <w:jc w:val="center"/>
      </w:pPr>
      <w:r>
        <w:t>ORDINE DEL GIORNO</w:t>
      </w:r>
    </w:p>
    <w:p w14:paraId="36936C1A" w14:textId="77777777" w:rsidR="00FF2EE6" w:rsidRDefault="00FF2EE6" w:rsidP="00FF2EE6">
      <w:pPr>
        <w:rPr>
          <w:b/>
        </w:rPr>
      </w:pPr>
    </w:p>
    <w:p w14:paraId="50A6E568" w14:textId="08F3EF60" w:rsidR="00FF2EE6" w:rsidRDefault="00FF2EE6" w:rsidP="00FF2EE6">
      <w:pPr>
        <w:rPr>
          <w:b/>
        </w:rPr>
      </w:pPr>
    </w:p>
    <w:p w14:paraId="1132F6EA" w14:textId="77777777" w:rsidR="003105C8" w:rsidRDefault="003105C8" w:rsidP="00FF2EE6">
      <w:pPr>
        <w:rPr>
          <w:b/>
        </w:rPr>
      </w:pPr>
    </w:p>
    <w:p w14:paraId="2DBB96F5" w14:textId="77777777" w:rsidR="00FF2EE6" w:rsidRDefault="00FF2EE6" w:rsidP="00FF2EE6">
      <w:pPr>
        <w:numPr>
          <w:ilvl w:val="0"/>
          <w:numId w:val="4"/>
        </w:numPr>
        <w:suppressAutoHyphens/>
        <w:ind w:hanging="720"/>
      </w:pPr>
      <w:r>
        <w:t>Saluto del Presidente</w:t>
      </w:r>
    </w:p>
    <w:p w14:paraId="109AF61F" w14:textId="77777777" w:rsidR="00FF2EE6" w:rsidRDefault="00FF2EE6" w:rsidP="00FF2EE6">
      <w:pPr>
        <w:numPr>
          <w:ilvl w:val="0"/>
          <w:numId w:val="4"/>
        </w:numPr>
        <w:suppressAutoHyphens/>
        <w:ind w:hanging="720"/>
      </w:pPr>
      <w:r>
        <w:t>Approvazione verbale assemblea generale ordinaria 2019</w:t>
      </w:r>
    </w:p>
    <w:p w14:paraId="23E0B0D2" w14:textId="77777777" w:rsidR="00FF2EE6" w:rsidRDefault="00FF2EE6" w:rsidP="00FF2EE6">
      <w:pPr>
        <w:numPr>
          <w:ilvl w:val="0"/>
          <w:numId w:val="4"/>
        </w:numPr>
        <w:suppressAutoHyphens/>
        <w:ind w:hanging="720"/>
      </w:pPr>
      <w:r>
        <w:t>Rapporto dei responsabili tecnico, relazioni pubbliche ed ambiente</w:t>
      </w:r>
    </w:p>
    <w:p w14:paraId="7DEC2C8C" w14:textId="77777777" w:rsidR="00FF2EE6" w:rsidRDefault="00FF2EE6" w:rsidP="00FF2EE6">
      <w:pPr>
        <w:numPr>
          <w:ilvl w:val="0"/>
          <w:numId w:val="4"/>
        </w:numPr>
        <w:suppressAutoHyphens/>
        <w:ind w:hanging="720"/>
      </w:pPr>
      <w:r>
        <w:t>Relazione dei revisori ed approvazione dei conti 2019</w:t>
      </w:r>
    </w:p>
    <w:p w14:paraId="6875E2E7" w14:textId="77777777" w:rsidR="00FF2EE6" w:rsidRDefault="00FF2EE6" w:rsidP="00FF2EE6">
      <w:pPr>
        <w:numPr>
          <w:ilvl w:val="0"/>
          <w:numId w:val="4"/>
        </w:numPr>
        <w:suppressAutoHyphens/>
        <w:ind w:hanging="720"/>
      </w:pPr>
      <w:r>
        <w:t>Scarico al comitato attuale ed ai revisori</w:t>
      </w:r>
    </w:p>
    <w:p w14:paraId="0D8EB56D" w14:textId="77777777" w:rsidR="00FF2EE6" w:rsidRDefault="00FF2EE6" w:rsidP="00FF2EE6">
      <w:pPr>
        <w:numPr>
          <w:ilvl w:val="0"/>
          <w:numId w:val="4"/>
        </w:numPr>
        <w:suppressAutoHyphens/>
        <w:ind w:hanging="720"/>
      </w:pPr>
      <w:r>
        <w:t>Riconferma del Comitato</w:t>
      </w:r>
    </w:p>
    <w:p w14:paraId="36D2D397" w14:textId="77777777" w:rsidR="00FF2EE6" w:rsidRDefault="00FF2EE6" w:rsidP="00FF2EE6">
      <w:pPr>
        <w:numPr>
          <w:ilvl w:val="0"/>
          <w:numId w:val="4"/>
        </w:numPr>
        <w:suppressAutoHyphens/>
        <w:ind w:hanging="720"/>
      </w:pPr>
      <w:r>
        <w:t>Preventivo 2020</w:t>
      </w:r>
    </w:p>
    <w:p w14:paraId="510C1C26" w14:textId="77777777" w:rsidR="00FF2EE6" w:rsidRDefault="00FF2EE6" w:rsidP="00FF2EE6">
      <w:pPr>
        <w:numPr>
          <w:ilvl w:val="0"/>
          <w:numId w:val="4"/>
        </w:numPr>
        <w:suppressAutoHyphens/>
        <w:ind w:hanging="720"/>
      </w:pPr>
      <w:r>
        <w:t>Programma d’attività 2020</w:t>
      </w:r>
    </w:p>
    <w:p w14:paraId="58A0C4E8" w14:textId="77777777" w:rsidR="00FF2EE6" w:rsidRDefault="00FF2EE6" w:rsidP="00FF2EE6">
      <w:pPr>
        <w:numPr>
          <w:ilvl w:val="0"/>
          <w:numId w:val="4"/>
        </w:numPr>
        <w:suppressAutoHyphens/>
        <w:ind w:hanging="720"/>
      </w:pPr>
      <w:r>
        <w:t>Eventuali</w:t>
      </w:r>
    </w:p>
    <w:p w14:paraId="41955BC3" w14:textId="77777777" w:rsidR="00FF2EE6" w:rsidRDefault="00FF2EE6" w:rsidP="00FF2EE6"/>
    <w:p w14:paraId="19EE25F4" w14:textId="6B373BF5" w:rsidR="00FF2EE6" w:rsidRDefault="00FF2EE6" w:rsidP="00FF2EE6"/>
    <w:p w14:paraId="410414C0" w14:textId="77777777" w:rsidR="003105C8" w:rsidRDefault="003105C8" w:rsidP="00FF2EE6"/>
    <w:p w14:paraId="6032BA82" w14:textId="77777777" w:rsidR="00FF2EE6" w:rsidRDefault="00FF2EE6" w:rsidP="00FF2EE6">
      <w:r>
        <w:rPr>
          <w:u w:val="single"/>
        </w:rPr>
        <w:t>Presenti:</w:t>
      </w:r>
      <w:r>
        <w:tab/>
      </w:r>
      <w:r>
        <w:tab/>
        <w:t>Daniel Ponti, presidente</w:t>
      </w:r>
    </w:p>
    <w:p w14:paraId="152A0843" w14:textId="77777777" w:rsidR="00FF2EE6" w:rsidRDefault="00FF2EE6" w:rsidP="00FF2EE6">
      <w:r>
        <w:tab/>
      </w:r>
      <w:r>
        <w:tab/>
      </w:r>
      <w:r>
        <w:tab/>
        <w:t>Massimiliano Foglia, vicepresidente</w:t>
      </w:r>
    </w:p>
    <w:p w14:paraId="71DAC3C8" w14:textId="38A957DD" w:rsidR="00FF2EE6" w:rsidRDefault="00FF2EE6" w:rsidP="00FF2EE6">
      <w:r>
        <w:tab/>
      </w:r>
      <w:r>
        <w:tab/>
      </w:r>
      <w:r>
        <w:tab/>
        <w:t>Rosaria Schmidt, cassiera</w:t>
      </w:r>
    </w:p>
    <w:p w14:paraId="7095D0C1" w14:textId="77777777" w:rsidR="00FF2EE6" w:rsidRDefault="00FF2EE6" w:rsidP="00FF2EE6">
      <w:pPr>
        <w:ind w:left="1416" w:firstLine="708"/>
      </w:pPr>
      <w:r>
        <w:t>Antonio Schmidt, responsabile tecnico</w:t>
      </w:r>
    </w:p>
    <w:p w14:paraId="3E767B1E" w14:textId="77777777" w:rsidR="00FF2EE6" w:rsidRDefault="00FF2EE6" w:rsidP="00FF2EE6">
      <w:pPr>
        <w:ind w:left="1416" w:firstLine="708"/>
      </w:pPr>
      <w:r>
        <w:t>Luca Paltrinieri, responsabile ambiente</w:t>
      </w:r>
    </w:p>
    <w:p w14:paraId="625E033D" w14:textId="77777777" w:rsidR="00FF2EE6" w:rsidRDefault="00FF2EE6" w:rsidP="00FF2EE6">
      <w:r>
        <w:tab/>
      </w:r>
      <w:r>
        <w:tab/>
      </w:r>
      <w:r>
        <w:tab/>
        <w:t>Sandra Denti Foglia, socia e revisore</w:t>
      </w:r>
    </w:p>
    <w:p w14:paraId="4BAF3717" w14:textId="77777777" w:rsidR="00FF2EE6" w:rsidRDefault="00FF2EE6" w:rsidP="00FF2EE6">
      <w:pPr>
        <w:tabs>
          <w:tab w:val="left" w:pos="2160"/>
        </w:tabs>
      </w:pPr>
      <w:r>
        <w:tab/>
        <w:t>Francesco Santini, socio e revisore</w:t>
      </w:r>
    </w:p>
    <w:p w14:paraId="1BE157D5" w14:textId="378032E9" w:rsidR="00FF2EE6" w:rsidRDefault="00FF2EE6" w:rsidP="00FF2EE6">
      <w:pPr>
        <w:tabs>
          <w:tab w:val="left" w:pos="2160"/>
        </w:tabs>
      </w:pPr>
      <w:r>
        <w:tab/>
        <w:t>Xeni Deligianni, socia</w:t>
      </w:r>
    </w:p>
    <w:p w14:paraId="4C2DF35A" w14:textId="695B3B20" w:rsidR="00FF2EE6" w:rsidRDefault="00FF2EE6" w:rsidP="00FF2EE6">
      <w:r>
        <w:tab/>
      </w:r>
      <w:r>
        <w:tab/>
      </w:r>
      <w:r>
        <w:tab/>
        <w:t>Beatrice Jann, socia</w:t>
      </w:r>
    </w:p>
    <w:p w14:paraId="2EF33E20" w14:textId="77777777" w:rsidR="00FF2EE6" w:rsidRDefault="00FF2EE6" w:rsidP="00FF2EE6"/>
    <w:p w14:paraId="44A330DC" w14:textId="549CCF35" w:rsidR="00FF2EE6" w:rsidRDefault="00FF2EE6" w:rsidP="00FF2EE6"/>
    <w:p w14:paraId="1EC60CB5" w14:textId="77777777" w:rsidR="003105C8" w:rsidRDefault="003105C8" w:rsidP="00FF2EE6"/>
    <w:p w14:paraId="43963C97" w14:textId="77777777" w:rsidR="00FF2EE6" w:rsidRDefault="00FF2EE6" w:rsidP="00FF2EE6">
      <w:pPr>
        <w:ind w:left="708" w:hanging="708"/>
      </w:pPr>
      <w:r>
        <w:rPr>
          <w:u w:val="single"/>
        </w:rPr>
        <w:t>Assenti scusati</w:t>
      </w:r>
      <w:r>
        <w:t> :</w:t>
      </w:r>
      <w:r>
        <w:tab/>
        <w:t>Elena Caresani, responsabile relazioni pubbliche</w:t>
      </w:r>
    </w:p>
    <w:p w14:paraId="759F506F" w14:textId="77777777" w:rsidR="00FF2EE6" w:rsidRDefault="00FF2EE6" w:rsidP="00FF2EE6">
      <w:pPr>
        <w:ind w:left="1416" w:firstLine="708"/>
      </w:pPr>
      <w:r>
        <w:t>Pamela Gianoni, membro di comitato</w:t>
      </w:r>
    </w:p>
    <w:p w14:paraId="7BDD9B85" w14:textId="77777777" w:rsidR="00FF2EE6" w:rsidRDefault="00FF2EE6" w:rsidP="00FF2EE6">
      <w:r>
        <w:tab/>
      </w:r>
      <w:r>
        <w:tab/>
      </w:r>
      <w:r>
        <w:tab/>
        <w:t>Maura Bettosini, socia</w:t>
      </w:r>
    </w:p>
    <w:p w14:paraId="2AEE6365" w14:textId="77777777" w:rsidR="00FF2EE6" w:rsidRDefault="00FF2EE6" w:rsidP="00FF2EE6"/>
    <w:p w14:paraId="1667DDF4" w14:textId="2EE2372C" w:rsidR="00FF2EE6" w:rsidRDefault="00FF2EE6" w:rsidP="00FF2EE6"/>
    <w:p w14:paraId="376B6E66" w14:textId="77777777" w:rsidR="003105C8" w:rsidRDefault="003105C8" w:rsidP="00FF2EE6"/>
    <w:p w14:paraId="29BA9F53" w14:textId="77777777" w:rsidR="00FF2EE6" w:rsidRDefault="00FF2EE6" w:rsidP="00FF2EE6">
      <w:r>
        <w:t>L’assemblea è validamente costituita ed atta a deliberare.</w:t>
      </w:r>
    </w:p>
    <w:p w14:paraId="777F0A24" w14:textId="77777777" w:rsidR="00FF2EE6" w:rsidRDefault="00FF2EE6" w:rsidP="00FF2EE6"/>
    <w:p w14:paraId="3E3B8E75" w14:textId="77777777" w:rsidR="00FF2EE6" w:rsidRDefault="00FF2EE6" w:rsidP="00FF2EE6"/>
    <w:p w14:paraId="0DD504DC" w14:textId="77777777" w:rsidR="00FF2EE6" w:rsidRDefault="00FF2EE6" w:rsidP="00FF2EE6">
      <w:pPr>
        <w:jc w:val="center"/>
        <w:rPr>
          <w:u w:val="single"/>
        </w:rPr>
      </w:pPr>
      <w:r>
        <w:rPr>
          <w:u w:val="single"/>
        </w:rPr>
        <w:lastRenderedPageBreak/>
        <w:t>Trattande:</w:t>
      </w:r>
    </w:p>
    <w:p w14:paraId="4028240B" w14:textId="77777777" w:rsidR="00FF2EE6" w:rsidRDefault="00FF2EE6" w:rsidP="00FF2EE6"/>
    <w:p w14:paraId="5EFB95B5" w14:textId="77777777" w:rsidR="00FF2EE6" w:rsidRDefault="00FF2EE6" w:rsidP="00FF2EE6"/>
    <w:p w14:paraId="74AB272E" w14:textId="77777777" w:rsidR="00FF2EE6" w:rsidRDefault="00FF2EE6" w:rsidP="00FF2EE6"/>
    <w:p w14:paraId="650AF529" w14:textId="64C4DC65" w:rsidR="00FF2EE6" w:rsidRDefault="00FF2EE6" w:rsidP="00FF2EE6">
      <w:pPr>
        <w:pStyle w:val="Rientrocorpodeltesto"/>
        <w:numPr>
          <w:ilvl w:val="0"/>
          <w:numId w:val="2"/>
        </w:numPr>
      </w:pPr>
      <w:r>
        <w:t>Il presidente Daniel Ponti saluta i presenti e ringrazia per la partecipazione all’assemblea generale ordinaria 2020.</w:t>
      </w:r>
    </w:p>
    <w:p w14:paraId="706C23FF" w14:textId="77777777" w:rsidR="00FF2EE6" w:rsidRDefault="00FF2EE6" w:rsidP="00FF2EE6">
      <w:pPr>
        <w:pStyle w:val="Rientrocorpodeltesto"/>
      </w:pPr>
    </w:p>
    <w:p w14:paraId="7FADE25F" w14:textId="77777777" w:rsidR="00FF2EE6" w:rsidRDefault="00FF2EE6" w:rsidP="00FF2EE6">
      <w:pPr>
        <w:pStyle w:val="Rientrocorpodeltesto"/>
        <w:ind w:firstLine="0"/>
      </w:pPr>
      <w:r>
        <w:t>All’unanimità viene deciso di soprassedere all’elezione di un presidente di sala. Il Presidente funge da direttore dell’assemblea.</w:t>
      </w:r>
    </w:p>
    <w:p w14:paraId="4CD256B7" w14:textId="77777777" w:rsidR="00FF2EE6" w:rsidRDefault="00FF2EE6" w:rsidP="00FF2EE6">
      <w:pPr>
        <w:pStyle w:val="Rientrocorpodeltesto"/>
        <w:ind w:left="0" w:firstLine="0"/>
      </w:pPr>
    </w:p>
    <w:p w14:paraId="3C557C3A" w14:textId="77777777" w:rsidR="00FF2EE6" w:rsidRDefault="00FF2EE6" w:rsidP="00FF2EE6">
      <w:pPr>
        <w:pStyle w:val="Rientrocorpodeltesto"/>
        <w:ind w:left="0" w:firstLine="0"/>
      </w:pPr>
    </w:p>
    <w:p w14:paraId="368B9D6E" w14:textId="48616892" w:rsidR="00FF2EE6" w:rsidRDefault="00FF2EE6" w:rsidP="00FF2EE6">
      <w:pPr>
        <w:pStyle w:val="Rientrocorpodeltesto"/>
        <w:numPr>
          <w:ilvl w:val="0"/>
          <w:numId w:val="2"/>
        </w:numPr>
      </w:pPr>
      <w:r>
        <w:t>Con l’unica astensione di Beatrice Jann viene approvato</w:t>
      </w:r>
      <w:r w:rsidR="00272926">
        <w:t xml:space="preserve"> unanimemente</w:t>
      </w:r>
      <w:r>
        <w:t xml:space="preserve"> il verbale dell’assemblea generale ordinaria 2019, dopo che l’assemblea ha rinunciato alla sua rilettura.</w:t>
      </w:r>
    </w:p>
    <w:p w14:paraId="25234F11" w14:textId="77777777" w:rsidR="00FF2EE6" w:rsidRDefault="00FF2EE6" w:rsidP="00FF2EE6">
      <w:pPr>
        <w:pStyle w:val="Rientrocorpodeltesto"/>
        <w:ind w:left="0" w:firstLine="0"/>
      </w:pPr>
    </w:p>
    <w:p w14:paraId="569D0B4D" w14:textId="77777777" w:rsidR="00FF2EE6" w:rsidRDefault="00FF2EE6" w:rsidP="00FF2EE6">
      <w:pPr>
        <w:pStyle w:val="Rientrocorpodeltesto"/>
        <w:ind w:left="0" w:firstLine="0"/>
      </w:pPr>
    </w:p>
    <w:p w14:paraId="61C777CA" w14:textId="69CFB8BA" w:rsidR="00FF2EE6" w:rsidRDefault="00FF2EE6" w:rsidP="00FF2EE6">
      <w:pPr>
        <w:pStyle w:val="Rientrocorpodeltesto"/>
        <w:numPr>
          <w:ilvl w:val="0"/>
          <w:numId w:val="2"/>
        </w:numPr>
      </w:pPr>
      <w:r>
        <w:t xml:space="preserve">Unitamente alla convocazione all’odierna assemblea, è stato inviato a tutti i soci il rapporto d’attività 2019, a cui il Presidente fa riferimento in entrata di questa trattanda. </w:t>
      </w:r>
      <w:r w:rsidR="00523B23">
        <w:t>L’anno 2019 è stato principalmente caratterizzato dalla tenuta dell’usuale giornata di pulizia sul territorio di Morcote</w:t>
      </w:r>
      <w:r>
        <w:t>.</w:t>
      </w:r>
    </w:p>
    <w:p w14:paraId="3C4B7306" w14:textId="2F66FF3F" w:rsidR="00FF2EE6" w:rsidRDefault="00FF2EE6" w:rsidP="00FF2EE6">
      <w:pPr>
        <w:pStyle w:val="Rientrocorpodeltesto"/>
        <w:ind w:firstLine="0"/>
      </w:pPr>
    </w:p>
    <w:p w14:paraId="1D5AF1A0" w14:textId="511FD842" w:rsidR="00E71D1A" w:rsidRDefault="00E71D1A" w:rsidP="00E71D1A">
      <w:pPr>
        <w:pStyle w:val="Rientrocorpodeltesto"/>
        <w:ind w:firstLine="0"/>
      </w:pPr>
      <w:r>
        <w:t>La giornata - favorita da una splendida meteorologia - ha avuto un ottimo successo sia di partecipanti che di spettatori, che hanno potuto vedere con i loro occhi quali comportamenti non bisogna adottare nel rispetto del lago. Uno dei due posti prescelti (il lido ed il porto dell’Arbostora) ha favorito la visibilità dell’attività e quindi la miglior sensibilizzazione della popolazione ai comportamenti da evitare. Da segnalare l’ottima collaborazione con il Municipio di Morcote, che oltre ad un importante sostegno logistico, ha anche offerto il pranzo ai partecipanti.</w:t>
      </w:r>
    </w:p>
    <w:p w14:paraId="6D418086" w14:textId="77777777" w:rsidR="00E71D1A" w:rsidRDefault="00E71D1A" w:rsidP="00FF2EE6">
      <w:pPr>
        <w:pStyle w:val="Rientrocorpodeltesto"/>
        <w:ind w:firstLine="0"/>
      </w:pPr>
    </w:p>
    <w:p w14:paraId="35888393" w14:textId="2C594832" w:rsidR="00FF2EE6" w:rsidRDefault="00FF2EE6" w:rsidP="00FF2EE6">
      <w:pPr>
        <w:pStyle w:val="Rientrocorpodeltesto"/>
        <w:ind w:firstLine="0"/>
      </w:pPr>
      <w:r>
        <w:t xml:space="preserve">In vece della responsabile relazioni pubbliche Elena Caresani, assente, il Presidente ed il Vicepresidente segnalano come le nostre iniziative siano state oggetto di attenzione da parte dei media: la giornata di pulizia è stata preannunciata dai due quotidiani ticinesi. Nei giorni successivi i quotidiani, il mensile “Il Ceresio” e la Rivista di Lugano hanno comunicato l’esito della manifestazione. Essa è inoltre stata pubblicizzata, sia prima che dopo, sul nostro sito web e su Facebook. </w:t>
      </w:r>
      <w:r w:rsidR="00523B23">
        <w:t xml:space="preserve">In occasione della seconda edizione del Blu Pulito a </w:t>
      </w:r>
      <w:r>
        <w:t xml:space="preserve">Porto Ceresio, </w:t>
      </w:r>
      <w:r w:rsidR="00523B23">
        <w:t>Luca Paltrinieri ha tenuto un’interessante relazione sull’implementazione di nuovi nuclei di canneto a lago.</w:t>
      </w:r>
    </w:p>
    <w:p w14:paraId="512C6270" w14:textId="77777777" w:rsidR="00FF2EE6" w:rsidRDefault="00FF2EE6" w:rsidP="00FF2EE6">
      <w:pPr>
        <w:pStyle w:val="Rientrocorpodeltesto"/>
        <w:ind w:left="0" w:firstLine="0"/>
      </w:pPr>
    </w:p>
    <w:p w14:paraId="2EC939D5" w14:textId="77777777" w:rsidR="00FF2EE6" w:rsidRDefault="00FF2EE6" w:rsidP="00FF2EE6">
      <w:pPr>
        <w:pStyle w:val="Rientrocorpodeltesto"/>
        <w:ind w:firstLine="0"/>
      </w:pPr>
      <w:r>
        <w:t>Pamela Gianoni e Francesco Santini hanno curato, come d’abitudine, la pubblicazione delle notizie sulla pagina Facebook dell’associazione.</w:t>
      </w:r>
    </w:p>
    <w:p w14:paraId="78BC5D5E" w14:textId="77777777" w:rsidR="00FF2EE6" w:rsidRDefault="00FF2EE6" w:rsidP="00FF2EE6">
      <w:pPr>
        <w:pStyle w:val="Rientrocorpodeltesto"/>
        <w:ind w:left="0" w:firstLine="0"/>
      </w:pPr>
    </w:p>
    <w:p w14:paraId="6D56D9CE" w14:textId="7B13BD82" w:rsidR="00FF2EE6" w:rsidRDefault="00FF2EE6" w:rsidP="00FF2EE6">
      <w:pPr>
        <w:pStyle w:val="Rientrocorpodeltesto"/>
        <w:ind w:firstLine="0"/>
      </w:pPr>
      <w:r>
        <w:t>Il commissario tecnico Antonio Schmidt riferisce sulla giornata di pulizia 201</w:t>
      </w:r>
      <w:r w:rsidR="00523B23">
        <w:t>9</w:t>
      </w:r>
      <w:r>
        <w:t xml:space="preserve"> svoltasi a </w:t>
      </w:r>
      <w:r w:rsidR="00523B23">
        <w:t>Morcote</w:t>
      </w:r>
      <w:r>
        <w:t xml:space="preserve"> ed in particolare riporta come non vi siano stati incidenti: alla giornata hanno partecipato una </w:t>
      </w:r>
      <w:r w:rsidR="00523B23">
        <w:t>tren</w:t>
      </w:r>
      <w:r>
        <w:t>tina di subacquei, che hanno recuperato centinaia di chilogrammi di rifiuti dal fondo del lago, con l’ausilio di due barche</w:t>
      </w:r>
      <w:r w:rsidR="00E71D1A">
        <w:t xml:space="preserve"> ed in due punti d’immersioni distinti</w:t>
      </w:r>
      <w:r>
        <w:t>.</w:t>
      </w:r>
      <w:r w:rsidR="00523B23">
        <w:t xml:space="preserve"> Antonio Schmidt tematizza l’uso della barca per il recupero dei rifiuti di grandi dimensioni e rende attenti i partecipanti sulla necessità di meglio definire le modalità di uso dell’argano, soprattutto nell’ottica della garanzia della sicurezza di chi si trova in acqua. I partecipanti all’assemblea espongono alcune possibili soluzioni, tra le quali – ad esempio – quella di effettuare due turni di recupero di oggetti con la barca: un primo destinato al supporto dei subacquei che recuperano oggetti di dimensioni contenute ed un secondo per oggetti di più </w:t>
      </w:r>
      <w:r w:rsidR="00523B23">
        <w:lastRenderedPageBreak/>
        <w:t>grandi dimensioni, da estrarre dall’acqua tramite l’uso dell’argano</w:t>
      </w:r>
      <w:r w:rsidR="00E71D1A">
        <w:t>, quando in acqua vi sono solo pochi subacquei.</w:t>
      </w:r>
    </w:p>
    <w:p w14:paraId="37EE9B03" w14:textId="33FE2C64" w:rsidR="00FF2EE6" w:rsidRDefault="00FF2EE6" w:rsidP="00FF2EE6">
      <w:pPr>
        <w:pStyle w:val="Rientrocorpodeltesto"/>
        <w:ind w:left="0" w:firstLine="0"/>
      </w:pPr>
    </w:p>
    <w:p w14:paraId="38F9BCD0" w14:textId="352FD361" w:rsidR="00871CBA" w:rsidRDefault="00871CBA" w:rsidP="00871CBA">
      <w:pPr>
        <w:pStyle w:val="Rientrocorpodeltesto"/>
        <w:ind w:firstLine="0"/>
      </w:pPr>
      <w:r>
        <w:t xml:space="preserve">Si passa quindi alla discussione in merito all’opportunità o meno di recuperare tutti gli oggetti presenti sul fondale. Da un lato il Vicepresidente Massimiliano Foglia sottolinea l’importanza del mantenimento di una certa struttura sul fondale, dall’altro </w:t>
      </w:r>
      <w:r w:rsidR="00E71D1A">
        <w:t xml:space="preserve">non va dimenticato </w:t>
      </w:r>
      <w:r>
        <w:t>lo scopo d</w:t>
      </w:r>
      <w:r w:rsidR="00E71D1A">
        <w:t>i</w:t>
      </w:r>
      <w:r>
        <w:t xml:space="preserve"> sensibilizzazione, ricordato da Francesco Santini. A questo proposito Luca Paltrinieri rammenta come vi sia una differenza tra i copertoni intatti e quelli rotti: i primi sono inerti in acqua, mentre i secondi rilasciano delle sostanze inquinanti. Beatrice Jann rammenta il falso mito della barriera corallina fatta di copertoni e sottolinea l’importanza che non passi il messaggio che sia corretto smaltirli nel lago.</w:t>
      </w:r>
    </w:p>
    <w:p w14:paraId="48F04C8A" w14:textId="77777777" w:rsidR="00FF2EE6" w:rsidRDefault="00FF2EE6" w:rsidP="00E71D1A">
      <w:pPr>
        <w:pStyle w:val="Rientrocorpodeltesto"/>
        <w:ind w:left="0" w:firstLine="0"/>
      </w:pPr>
    </w:p>
    <w:p w14:paraId="45B52C10" w14:textId="215C25D9" w:rsidR="00FF2EE6" w:rsidRDefault="00FF2EE6" w:rsidP="00FF2EE6">
      <w:pPr>
        <w:ind w:left="705"/>
        <w:jc w:val="both"/>
        <w:rPr>
          <w:lang w:val="it-CH"/>
        </w:rPr>
      </w:pPr>
      <w:r>
        <w:rPr>
          <w:lang w:val="it-CH"/>
        </w:rPr>
        <w:t>Come già avvenuto negli anni passati, una delegazione della nostra Associazione, unitamente ad alcuni soci, ha partecipato alla giornata di pulizia del lago a Porto Ceresio a ma</w:t>
      </w:r>
      <w:r w:rsidR="00E71D1A">
        <w:rPr>
          <w:lang w:val="it-CH"/>
        </w:rPr>
        <w:t xml:space="preserve">ggio </w:t>
      </w:r>
      <w:r>
        <w:rPr>
          <w:lang w:val="it-CH"/>
        </w:rPr>
        <w:t>201</w:t>
      </w:r>
      <w:r w:rsidR="00871CBA">
        <w:rPr>
          <w:lang w:val="it-CH"/>
        </w:rPr>
        <w:t>9</w:t>
      </w:r>
      <w:r>
        <w:rPr>
          <w:lang w:val="it-CH"/>
        </w:rPr>
        <w:t>, organizzata dagli amici di Go-Diving.</w:t>
      </w:r>
    </w:p>
    <w:p w14:paraId="52684B29" w14:textId="77777777" w:rsidR="00FF2EE6" w:rsidRDefault="00FF2EE6" w:rsidP="00FF2EE6">
      <w:pPr>
        <w:pStyle w:val="Rientrocorpodeltesto"/>
        <w:ind w:left="720" w:hanging="15"/>
      </w:pPr>
    </w:p>
    <w:p w14:paraId="06184C93" w14:textId="77777777" w:rsidR="00FF2EE6" w:rsidRDefault="00FF2EE6" w:rsidP="00FF2EE6">
      <w:pPr>
        <w:pStyle w:val="Rientrocorpodeltesto"/>
        <w:ind w:left="720" w:hanging="15"/>
      </w:pPr>
    </w:p>
    <w:p w14:paraId="6D3E4D5C" w14:textId="610131FB" w:rsidR="00FF2EE6" w:rsidRDefault="00FF2EE6" w:rsidP="00FF2EE6">
      <w:pPr>
        <w:pStyle w:val="Rientrocorpodeltesto"/>
        <w:numPr>
          <w:ilvl w:val="0"/>
          <w:numId w:val="2"/>
        </w:numPr>
        <w:ind w:left="720" w:hanging="720"/>
      </w:pPr>
      <w:r>
        <w:t xml:space="preserve">La cassiera Rosaria Schmidt legge il suo rapporto: a fronte di contributi per CHF </w:t>
      </w:r>
      <w:r w:rsidR="00014548">
        <w:t>1’045.-</w:t>
      </w:r>
      <w:r>
        <w:t>, vi sono state spese per CHF</w:t>
      </w:r>
      <w:r w:rsidR="00014548">
        <w:t xml:space="preserve"> 2'971.05.</w:t>
      </w:r>
      <w:r>
        <w:t xml:space="preserve"> Il risultato 201</w:t>
      </w:r>
      <w:r w:rsidR="00AF55A8">
        <w:t>9</w:t>
      </w:r>
      <w:r>
        <w:t xml:space="preserve"> si conclude pertanto con una perdita di CHF </w:t>
      </w:r>
      <w:r w:rsidR="00014548">
        <w:t>1'926.05.</w:t>
      </w:r>
    </w:p>
    <w:p w14:paraId="0A2AB7D7" w14:textId="77777777" w:rsidR="00FF2EE6" w:rsidRDefault="00FF2EE6" w:rsidP="00FF2EE6">
      <w:pPr>
        <w:pStyle w:val="Rientrocorpodeltesto"/>
        <w:ind w:left="0" w:firstLine="0"/>
      </w:pPr>
    </w:p>
    <w:p w14:paraId="23DB587F" w14:textId="44F55291" w:rsidR="00FF2EE6" w:rsidRDefault="00FF2EE6" w:rsidP="00FF2EE6">
      <w:pPr>
        <w:pStyle w:val="Rientrocorpodeltesto"/>
        <w:ind w:left="720" w:hanging="15"/>
      </w:pPr>
      <w:r>
        <w:t>I</w:t>
      </w:r>
      <w:r w:rsidR="00AF55A8">
        <w:t xml:space="preserve"> revisori confermano la correttezza dei conti 2019, </w:t>
      </w:r>
      <w:r>
        <w:t>poiché conformi alle pezze giustificative</w:t>
      </w:r>
      <w:r w:rsidR="00AF55A8">
        <w:t>. Si</w:t>
      </w:r>
      <w:r>
        <w:t xml:space="preserve"> riporta</w:t>
      </w:r>
      <w:r w:rsidR="00AF55A8">
        <w:t xml:space="preserve"> </w:t>
      </w:r>
      <w:r>
        <w:t xml:space="preserve">la somma di CHF </w:t>
      </w:r>
      <w:r w:rsidR="00014548">
        <w:t>1'477.65</w:t>
      </w:r>
      <w:r>
        <w:t xml:space="preserve"> a nuova gestione.</w:t>
      </w:r>
    </w:p>
    <w:p w14:paraId="0E5EBE65" w14:textId="77777777" w:rsidR="00FF2EE6" w:rsidRDefault="00FF2EE6" w:rsidP="00AF55A8">
      <w:pPr>
        <w:pStyle w:val="Rientrocorpodeltesto"/>
        <w:ind w:left="0" w:firstLine="0"/>
      </w:pPr>
    </w:p>
    <w:p w14:paraId="63BAD7F8" w14:textId="0233F3E2" w:rsidR="00FF2EE6" w:rsidRDefault="00FF2EE6" w:rsidP="00FF2EE6">
      <w:pPr>
        <w:pStyle w:val="Rientrocorpodeltesto"/>
        <w:ind w:left="720" w:hanging="15"/>
      </w:pPr>
      <w:r>
        <w:t>L’assemblea all’unanimità approva pertanto i conti 201</w:t>
      </w:r>
      <w:r w:rsidR="00871CBA">
        <w:t>9</w:t>
      </w:r>
      <w:r>
        <w:t>, ringraziando con un applauso nel contempo la cassiera Rosaria Schmidt e i revisori per l’ottimo lavoro svolto.</w:t>
      </w:r>
    </w:p>
    <w:p w14:paraId="11FC368A" w14:textId="77777777" w:rsidR="00FF2EE6" w:rsidRDefault="00FF2EE6" w:rsidP="00FF2EE6">
      <w:pPr>
        <w:pStyle w:val="Rientrocorpodeltesto"/>
        <w:ind w:left="0" w:firstLine="0"/>
      </w:pPr>
    </w:p>
    <w:p w14:paraId="13C4FFC3" w14:textId="77777777" w:rsidR="00FF2EE6" w:rsidRDefault="00FF2EE6" w:rsidP="00FF2EE6">
      <w:pPr>
        <w:pStyle w:val="Rientrocorpodeltesto"/>
        <w:ind w:left="0" w:firstLine="0"/>
      </w:pPr>
    </w:p>
    <w:p w14:paraId="07949517" w14:textId="1C68C0AA" w:rsidR="00FF2EE6" w:rsidRDefault="00FF2EE6" w:rsidP="00FF2EE6">
      <w:pPr>
        <w:pStyle w:val="Rientrocorpodeltesto"/>
        <w:numPr>
          <w:ilvl w:val="0"/>
          <w:numId w:val="2"/>
        </w:numPr>
      </w:pPr>
      <w:r>
        <w:t>Con voto unanime l’assemblea dà scarico all’attuale comitato per l’esercizio 20</w:t>
      </w:r>
      <w:r w:rsidR="00E71D1A">
        <w:t>19</w:t>
      </w:r>
      <w:r>
        <w:t>.</w:t>
      </w:r>
    </w:p>
    <w:p w14:paraId="6A283E23" w14:textId="77777777" w:rsidR="00FF2EE6" w:rsidRDefault="00FF2EE6" w:rsidP="00FF2EE6">
      <w:pPr>
        <w:pStyle w:val="Rientrocorpodeltesto"/>
        <w:ind w:left="0" w:firstLine="0"/>
      </w:pPr>
    </w:p>
    <w:p w14:paraId="24E4BA0E" w14:textId="77777777" w:rsidR="00FF2EE6" w:rsidRDefault="00FF2EE6" w:rsidP="00FF2EE6">
      <w:pPr>
        <w:pStyle w:val="Rientrocorpodeltesto"/>
        <w:ind w:left="0" w:firstLine="0"/>
      </w:pPr>
    </w:p>
    <w:p w14:paraId="75C26FCB" w14:textId="77777777" w:rsidR="00FF2EE6" w:rsidRDefault="00FF2EE6" w:rsidP="00FF2EE6">
      <w:pPr>
        <w:pStyle w:val="Rientrocorpodeltesto"/>
      </w:pPr>
      <w:r>
        <w:t>6.</w:t>
      </w:r>
      <w:r>
        <w:tab/>
        <w:t>All’unanimità viene rieletto il comitato uscente, che ringrazia l’assemblea per la fiducia accordata.</w:t>
      </w:r>
    </w:p>
    <w:p w14:paraId="3F47AE3D" w14:textId="77777777" w:rsidR="00FF2EE6" w:rsidRDefault="00FF2EE6" w:rsidP="00FF2EE6">
      <w:pPr>
        <w:pStyle w:val="Rientrocorpodeltesto"/>
      </w:pPr>
    </w:p>
    <w:p w14:paraId="3BF43ECA" w14:textId="77777777" w:rsidR="00FF2EE6" w:rsidRDefault="00FF2EE6" w:rsidP="00FF2EE6">
      <w:pPr>
        <w:pStyle w:val="Rientrocorpodeltesto"/>
      </w:pPr>
    </w:p>
    <w:p w14:paraId="2419A30D" w14:textId="3831136D" w:rsidR="00FF2EE6" w:rsidRDefault="00FF2EE6" w:rsidP="00FF2EE6">
      <w:pPr>
        <w:pStyle w:val="Rientrocorpodeltesto"/>
        <w:numPr>
          <w:ilvl w:val="0"/>
          <w:numId w:val="3"/>
        </w:numPr>
      </w:pPr>
      <w:r>
        <w:t>Il preventivo 20</w:t>
      </w:r>
      <w:r w:rsidR="00871CBA">
        <w:t>20</w:t>
      </w:r>
      <w:r>
        <w:t xml:space="preserve"> prevede delle entrate ordinarie per CHF 2'000.- dallo Sport Toto e delle uscite ordinarie per complessivi CHF </w:t>
      </w:r>
      <w:r w:rsidR="00871CBA">
        <w:t>2</w:t>
      </w:r>
      <w:r>
        <w:t xml:space="preserve">’000.- (CHF </w:t>
      </w:r>
      <w:r w:rsidR="00871CBA">
        <w:t>1’</w:t>
      </w:r>
      <w:r>
        <w:t>500.- per vari interventi di terreno</w:t>
      </w:r>
      <w:r w:rsidR="00871CBA">
        <w:t xml:space="preserve"> e </w:t>
      </w:r>
      <w:r>
        <w:t>CHF 500.- di costi amministrativi vari).</w:t>
      </w:r>
    </w:p>
    <w:p w14:paraId="4FD07D67" w14:textId="77777777" w:rsidR="00871CBA" w:rsidRDefault="00871CBA" w:rsidP="00FF2EE6">
      <w:pPr>
        <w:pStyle w:val="Rientrocorpodeltesto"/>
        <w:ind w:left="0" w:firstLine="0"/>
      </w:pPr>
    </w:p>
    <w:p w14:paraId="4625BB89" w14:textId="77777777" w:rsidR="00FF2EE6" w:rsidRDefault="00FF2EE6" w:rsidP="00FF2EE6">
      <w:pPr>
        <w:pStyle w:val="Rientrocorpodeltesto"/>
        <w:ind w:left="1410"/>
      </w:pPr>
      <w:r>
        <w:t>Il preventivo è approvato all’unanimità.</w:t>
      </w:r>
    </w:p>
    <w:p w14:paraId="30983DFD" w14:textId="77777777" w:rsidR="00FF2EE6" w:rsidRDefault="00FF2EE6" w:rsidP="00FF2EE6">
      <w:pPr>
        <w:pStyle w:val="Rientrocorpodeltesto"/>
        <w:ind w:left="0" w:firstLine="0"/>
      </w:pPr>
    </w:p>
    <w:p w14:paraId="5B8EF284" w14:textId="77777777" w:rsidR="00FF2EE6" w:rsidRDefault="00FF2EE6" w:rsidP="00FF2EE6">
      <w:pPr>
        <w:pStyle w:val="Rientrocorpodeltesto"/>
        <w:ind w:left="0" w:firstLine="0"/>
      </w:pPr>
    </w:p>
    <w:p w14:paraId="17D3D06D" w14:textId="258F5F78" w:rsidR="008B5D0D" w:rsidRDefault="00871CBA" w:rsidP="00FF2EE6">
      <w:pPr>
        <w:pStyle w:val="Rientrocorpodeltesto"/>
        <w:numPr>
          <w:ilvl w:val="0"/>
          <w:numId w:val="3"/>
        </w:numPr>
      </w:pPr>
      <w:r>
        <w:t>In considerazione dell’</w:t>
      </w:r>
      <w:r w:rsidR="008B5D0D">
        <w:t>emergenza</w:t>
      </w:r>
      <w:r>
        <w:t xml:space="preserve"> </w:t>
      </w:r>
      <w:r w:rsidR="008B5D0D">
        <w:t>sanitaria</w:t>
      </w:r>
      <w:r>
        <w:t xml:space="preserve"> </w:t>
      </w:r>
      <w:r w:rsidR="008B5D0D">
        <w:t xml:space="preserve">COVID-19 </w:t>
      </w:r>
      <w:r>
        <w:t>ed all</w:t>
      </w:r>
      <w:r w:rsidR="008B5D0D">
        <w:t>e</w:t>
      </w:r>
      <w:r>
        <w:t xml:space="preserve"> </w:t>
      </w:r>
      <w:r w:rsidR="008B5D0D">
        <w:t>conseguenze</w:t>
      </w:r>
      <w:r>
        <w:t xml:space="preserve"> </w:t>
      </w:r>
      <w:r w:rsidR="008B5D0D">
        <w:t>imprevedibili</w:t>
      </w:r>
      <w:r>
        <w:t xml:space="preserve"> che </w:t>
      </w:r>
      <w:r w:rsidR="00E71D1A">
        <w:t>questa situazione comporta e potrebbe avere anche sul medio termine</w:t>
      </w:r>
      <w:r w:rsidR="008B5D0D">
        <w:t>, si decide unanimemente di non tenere l’edizione 2020 della pulizia del lago. Essa è infatti soprattutto un’occasione di ritrovo</w:t>
      </w:r>
      <w:r w:rsidR="00E71D1A">
        <w:t xml:space="preserve">, che culmina </w:t>
      </w:r>
      <w:r w:rsidR="008B5D0D">
        <w:t>nel momento conviviale che segue le operazioni di pulizia. Non potendolo garantire, rispettivamente non sapendo quale sarà la situazione nei prossimi mesi, appare più saggio annullare l’edizione di quest’anno</w:t>
      </w:r>
      <w:r w:rsidR="00E71D1A">
        <w:t>, anche in considerazione del fatto che la preparazione dovrebbe già iniziare a breve termine.</w:t>
      </w:r>
    </w:p>
    <w:p w14:paraId="0C4B82FF" w14:textId="47ED2DA1" w:rsidR="008B5D0D" w:rsidRDefault="008B5D0D" w:rsidP="008B5D0D">
      <w:pPr>
        <w:pStyle w:val="Rientrocorpodeltesto"/>
        <w:ind w:firstLine="0"/>
      </w:pPr>
    </w:p>
    <w:p w14:paraId="70FC4DC8" w14:textId="682F362C" w:rsidR="008B5D0D" w:rsidRDefault="008B5D0D" w:rsidP="008B5D0D">
      <w:pPr>
        <w:pStyle w:val="Rientrocorpodeltesto"/>
        <w:ind w:firstLine="0"/>
      </w:pPr>
      <w:r>
        <w:lastRenderedPageBreak/>
        <w:t xml:space="preserve">Alla luce di quanto precede, il Presidente lancia l’idea di tenere alcuni interventi, in gruppi più ristetti, in riva ad alcuni fiumi del Luganese nel corso dell’estate. Xenia Deligianni </w:t>
      </w:r>
      <w:r w:rsidR="00E71D1A">
        <w:t xml:space="preserve">propone </w:t>
      </w:r>
      <w:r>
        <w:t xml:space="preserve">di assegnare dei settori fluviali ad alcune </w:t>
      </w:r>
      <w:r w:rsidR="00231719">
        <w:t>famiglie,</w:t>
      </w:r>
      <w:r>
        <w:t xml:space="preserve"> magari sotto forma di concorso.</w:t>
      </w:r>
    </w:p>
    <w:p w14:paraId="15373900" w14:textId="77777777" w:rsidR="00231719" w:rsidRDefault="00231719" w:rsidP="00231719">
      <w:pPr>
        <w:pStyle w:val="Rientrocorpodeltesto"/>
        <w:ind w:firstLine="0"/>
      </w:pPr>
    </w:p>
    <w:p w14:paraId="0292761E" w14:textId="4BEDFE65" w:rsidR="00231719" w:rsidRDefault="00231719" w:rsidP="00231719">
      <w:pPr>
        <w:pStyle w:val="Rientrocorpodeltesto"/>
        <w:ind w:firstLine="0"/>
      </w:pPr>
      <w:r>
        <w:t>Malgrado la mancata tenuta della giornata di pulizia, Antonio Schmidt e Beatrice Jann propongono di comunque essere presenti, magari tramite una bancarella informativa, che permetta di sensibilizzare i passanti. La proposta pare tuttavia di difficile attuazione, visto in vigente divieto di a</w:t>
      </w:r>
      <w:r w:rsidR="00E71D1A">
        <w:t>s</w:t>
      </w:r>
      <w:r>
        <w:t>sembramento e l’annullamento di quasi tutte le manifestazioni pubbliche dei prossimi mesi.</w:t>
      </w:r>
    </w:p>
    <w:p w14:paraId="0A1E0133" w14:textId="3C20C2CA" w:rsidR="008B5D0D" w:rsidRDefault="008B5D0D" w:rsidP="008B5D0D">
      <w:pPr>
        <w:pStyle w:val="Rientrocorpodeltesto"/>
        <w:ind w:firstLine="0"/>
      </w:pPr>
    </w:p>
    <w:p w14:paraId="4FDDA13D" w14:textId="2977F244" w:rsidR="008B5D0D" w:rsidRDefault="008B5D0D" w:rsidP="008B5D0D">
      <w:pPr>
        <w:pStyle w:val="Rientrocorpodeltesto"/>
        <w:ind w:firstLine="0"/>
      </w:pPr>
      <w:r>
        <w:t>Francesco Santini propone di investire nel virtuale nel corso dell’anno, magari realizzando dei contributi video.</w:t>
      </w:r>
    </w:p>
    <w:p w14:paraId="1B714786" w14:textId="77777777" w:rsidR="008B5D0D" w:rsidRDefault="008B5D0D" w:rsidP="00231719">
      <w:pPr>
        <w:pStyle w:val="Rientrocorpodeltesto"/>
        <w:ind w:left="0" w:firstLine="0"/>
      </w:pPr>
    </w:p>
    <w:p w14:paraId="07CC428E" w14:textId="6D922A65" w:rsidR="00FF2EE6" w:rsidRDefault="00FF2EE6" w:rsidP="008B5D0D">
      <w:pPr>
        <w:pStyle w:val="Rientrocorpodeltesto"/>
        <w:ind w:firstLine="0"/>
      </w:pPr>
      <w:r>
        <w:t>Antonio Schmidt segnala che l’edizione 2020 del Festival Othermovie</w:t>
      </w:r>
      <w:r w:rsidR="00871CBA">
        <w:t xml:space="preserve"> è stata rimandata all’autunno 2020 o alla primavera 2021. Il progetto di presentare un cortometraggio con soggetto la tutela delle acque rimane pertanto </w:t>
      </w:r>
      <w:r w:rsidR="008B5D0D">
        <w:t>d’attualità.</w:t>
      </w:r>
    </w:p>
    <w:p w14:paraId="4221F2E4" w14:textId="584BE471" w:rsidR="00FF2EE6" w:rsidRDefault="00FF2EE6" w:rsidP="00FF2EE6">
      <w:pPr>
        <w:pStyle w:val="Rientrocorpodeltesto"/>
        <w:tabs>
          <w:tab w:val="left" w:pos="720"/>
        </w:tabs>
        <w:ind w:left="0" w:firstLine="0"/>
      </w:pPr>
    </w:p>
    <w:p w14:paraId="7287A953" w14:textId="4F09A133" w:rsidR="00B15FAF" w:rsidRDefault="00B15FAF" w:rsidP="00B15FAF">
      <w:pPr>
        <w:pStyle w:val="Rientrocorpodeltesto"/>
        <w:tabs>
          <w:tab w:val="left" w:pos="720"/>
        </w:tabs>
        <w:ind w:firstLine="0"/>
      </w:pPr>
      <w:r>
        <w:tab/>
        <w:t>Antonio Schmidt segnala inoltre la necessità di</w:t>
      </w:r>
      <w:r w:rsidR="00272926">
        <w:t xml:space="preserve"> </w:t>
      </w:r>
      <w:r>
        <w:t>a</w:t>
      </w:r>
      <w:r w:rsidR="00272926">
        <w:t xml:space="preserve">cquistare </w:t>
      </w:r>
      <w:r>
        <w:t xml:space="preserve">delle </w:t>
      </w:r>
      <w:r w:rsidR="00272926">
        <w:t>bandiere</w:t>
      </w:r>
      <w:r>
        <w:t xml:space="preserve"> seg</w:t>
      </w:r>
      <w:r w:rsidR="00272926">
        <w:t>nasub</w:t>
      </w:r>
      <w:r>
        <w:t>, per garantire la corretta visibilità dei subacquei durante le manifestazioni di pulizia del lago.</w:t>
      </w:r>
    </w:p>
    <w:p w14:paraId="64E7B9BD" w14:textId="77777777" w:rsidR="00B15FAF" w:rsidRDefault="00B15FAF" w:rsidP="00FF2EE6">
      <w:pPr>
        <w:pStyle w:val="Rientrocorpodeltesto"/>
        <w:tabs>
          <w:tab w:val="left" w:pos="720"/>
        </w:tabs>
        <w:ind w:left="0" w:firstLine="0"/>
      </w:pPr>
    </w:p>
    <w:p w14:paraId="2B6FDC3D" w14:textId="59BCA7B6" w:rsidR="00FF2EE6" w:rsidRDefault="00FF2EE6" w:rsidP="00FF2EE6">
      <w:pPr>
        <w:pStyle w:val="Rientrocorpodeltesto"/>
        <w:tabs>
          <w:tab w:val="left" w:pos="720"/>
        </w:tabs>
        <w:ind w:firstLine="0"/>
      </w:pPr>
      <w:r>
        <w:t>Visti gli esiti senz’altro positivi delle iniziative passate, l’Associazione valuterà poi la possibilità di farsi nuovamente promotrice di un progetto di implementa</w:t>
      </w:r>
      <w:r w:rsidR="00E71D1A">
        <w:t xml:space="preserve">zione di un nucleo di canneto </w:t>
      </w:r>
      <w:r>
        <w:t>sulle rive del Lago di Lugano.</w:t>
      </w:r>
      <w:r w:rsidR="00871CBA">
        <w:t xml:space="preserve"> Luca Paltrinieri </w:t>
      </w:r>
      <w:r w:rsidR="00E71D1A">
        <w:t xml:space="preserve">comunicherà </w:t>
      </w:r>
      <w:r w:rsidR="00871CBA">
        <w:t>una possibile ubicazione</w:t>
      </w:r>
      <w:r w:rsidR="008B5D0D">
        <w:t>.</w:t>
      </w:r>
    </w:p>
    <w:p w14:paraId="7D60C79B" w14:textId="55379BD9" w:rsidR="00FF2EE6" w:rsidRDefault="00FF2EE6" w:rsidP="00FF2EE6">
      <w:pPr>
        <w:pStyle w:val="Rientrocorpodeltesto"/>
        <w:tabs>
          <w:tab w:val="left" w:pos="720"/>
        </w:tabs>
        <w:ind w:left="0" w:firstLine="0"/>
      </w:pPr>
    </w:p>
    <w:p w14:paraId="5162C460" w14:textId="52EF0D70" w:rsidR="00AF55A8" w:rsidRDefault="00AF55A8" w:rsidP="00AF55A8">
      <w:pPr>
        <w:pStyle w:val="Rientrocorpodeltesto"/>
        <w:tabs>
          <w:tab w:val="left" w:pos="720"/>
        </w:tabs>
        <w:ind w:firstLine="0"/>
      </w:pPr>
      <w:r>
        <w:tab/>
        <w:t>Il Presidente segnala la giornata del Blu Pulito, che si terrà a Porto Ceresio in data 5 luglio 2020.</w:t>
      </w:r>
    </w:p>
    <w:p w14:paraId="37E36651" w14:textId="29D90918" w:rsidR="00AF55A8" w:rsidRDefault="00AF55A8" w:rsidP="00AF55A8">
      <w:pPr>
        <w:pStyle w:val="Rientrocorpodeltesto"/>
        <w:tabs>
          <w:tab w:val="left" w:pos="720"/>
        </w:tabs>
        <w:ind w:firstLine="0"/>
      </w:pPr>
    </w:p>
    <w:p w14:paraId="063EA521" w14:textId="5C4A6946" w:rsidR="00AF55A8" w:rsidRPr="00272323" w:rsidRDefault="00AF55A8" w:rsidP="00AF55A8">
      <w:pPr>
        <w:pStyle w:val="Rientrocorpodeltesto"/>
        <w:tabs>
          <w:tab w:val="left" w:pos="720"/>
        </w:tabs>
        <w:ind w:firstLine="0"/>
      </w:pPr>
      <w:r w:rsidRPr="00272323">
        <w:t xml:space="preserve">Francesco Santini </w:t>
      </w:r>
      <w:r w:rsidR="00272323" w:rsidRPr="00272323">
        <w:t>rende attenti su</w:t>
      </w:r>
      <w:r w:rsidRPr="00272323">
        <w:t>l rifacimento del sito dell’associazione</w:t>
      </w:r>
      <w:r w:rsidR="00272323" w:rsidRPr="00272323">
        <w:t xml:space="preserve"> (</w:t>
      </w:r>
      <w:hyperlink r:id="rId5" w:history="1">
        <w:r w:rsidR="00272323" w:rsidRPr="00272323">
          <w:rPr>
            <w:rStyle w:val="Collegamentoipertestuale"/>
            <w:color w:val="auto"/>
            <w:u w:val="none"/>
          </w:rPr>
          <w:t>www.asfopuce.ch</w:t>
        </w:r>
      </w:hyperlink>
      <w:r w:rsidR="00272323" w:rsidRPr="00272323">
        <w:t>); i</w:t>
      </w:r>
      <w:r w:rsidRPr="00272323">
        <w:t xml:space="preserve"> partecipanti lo ringraziano di cuore per l’ottimo lavoro svolto e per il netto miglioramento della qualità del sito.</w:t>
      </w:r>
    </w:p>
    <w:p w14:paraId="0B3239CC" w14:textId="77777777" w:rsidR="00AF55A8" w:rsidRDefault="00AF55A8" w:rsidP="00FF2EE6">
      <w:pPr>
        <w:pStyle w:val="Rientrocorpodeltesto"/>
        <w:tabs>
          <w:tab w:val="left" w:pos="720"/>
        </w:tabs>
        <w:ind w:left="0" w:firstLine="0"/>
      </w:pPr>
    </w:p>
    <w:p w14:paraId="04D66F09" w14:textId="77777777" w:rsidR="00FF2EE6" w:rsidRDefault="00FF2EE6" w:rsidP="00FF2EE6">
      <w:pPr>
        <w:pStyle w:val="Rientrocorpodeltesto"/>
        <w:tabs>
          <w:tab w:val="left" w:pos="720"/>
        </w:tabs>
        <w:ind w:left="0" w:firstLine="0"/>
      </w:pPr>
    </w:p>
    <w:p w14:paraId="316E6B23" w14:textId="55E45B2E" w:rsidR="00FF2EE6" w:rsidRDefault="00FF2EE6" w:rsidP="00FF2EE6">
      <w:pPr>
        <w:pStyle w:val="Rientrocorpodeltesto"/>
      </w:pPr>
      <w:r>
        <w:t>9.</w:t>
      </w:r>
      <w:r>
        <w:tab/>
        <w:t>Non essendoci interventi alla voce “eventuali”, il presidente dichiara chiusa l’assemblea alle 1</w:t>
      </w:r>
      <w:r w:rsidR="00871CBA">
        <w:t>8</w:t>
      </w:r>
      <w:r>
        <w:t>.</w:t>
      </w:r>
      <w:r w:rsidR="00871CBA">
        <w:t>15</w:t>
      </w:r>
      <w:r>
        <w:t>.</w:t>
      </w:r>
    </w:p>
    <w:p w14:paraId="7410E066" w14:textId="77777777" w:rsidR="00FF2EE6" w:rsidRDefault="00FF2EE6" w:rsidP="00FF2EE6">
      <w:pPr>
        <w:pStyle w:val="Rientrocorpodeltesto"/>
        <w:tabs>
          <w:tab w:val="left" w:pos="720"/>
        </w:tabs>
        <w:ind w:left="0" w:firstLine="0"/>
      </w:pPr>
    </w:p>
    <w:p w14:paraId="467D9C38" w14:textId="77777777" w:rsidR="00FF2EE6" w:rsidRDefault="00FF2EE6" w:rsidP="00FF2EE6">
      <w:pPr>
        <w:pStyle w:val="Rientrocorpodeltesto"/>
        <w:tabs>
          <w:tab w:val="left" w:pos="720"/>
        </w:tabs>
        <w:ind w:left="0" w:firstLine="0"/>
      </w:pPr>
    </w:p>
    <w:p w14:paraId="5BDEF13A" w14:textId="77777777" w:rsidR="00FF2EE6" w:rsidRDefault="00FF2EE6" w:rsidP="00FF2EE6">
      <w:pPr>
        <w:pStyle w:val="Rientrocorpodeltesto"/>
        <w:tabs>
          <w:tab w:val="left" w:pos="720"/>
        </w:tabs>
        <w:ind w:left="0" w:firstLine="0"/>
      </w:pPr>
    </w:p>
    <w:p w14:paraId="12D91298" w14:textId="77777777" w:rsidR="00FF2EE6" w:rsidRDefault="00FF2EE6" w:rsidP="00FF2EE6">
      <w:pPr>
        <w:pStyle w:val="Rientrocorpodeltesto"/>
        <w:tabs>
          <w:tab w:val="left" w:pos="720"/>
        </w:tabs>
        <w:ind w:left="0" w:firstLine="0"/>
      </w:pPr>
    </w:p>
    <w:p w14:paraId="2CAB0080" w14:textId="77777777" w:rsidR="00FF2EE6" w:rsidRDefault="00FF2EE6" w:rsidP="00FF2EE6">
      <w:pPr>
        <w:pStyle w:val="Rientrocorpodeltesto"/>
        <w:tabs>
          <w:tab w:val="left" w:pos="720"/>
        </w:tabs>
        <w:ind w:left="0" w:firstLine="709"/>
        <w:jc w:val="left"/>
      </w:pPr>
      <w:r>
        <w:t>Il Presidente</w:t>
      </w:r>
      <w:r>
        <w:tab/>
      </w:r>
      <w:r>
        <w:tab/>
      </w:r>
      <w:r>
        <w:tab/>
      </w:r>
      <w:r>
        <w:tab/>
      </w:r>
      <w:r>
        <w:tab/>
      </w:r>
      <w:r>
        <w:tab/>
      </w:r>
      <w:r>
        <w:tab/>
      </w:r>
      <w:r>
        <w:tab/>
        <w:t>Il Vicepresidente</w:t>
      </w:r>
    </w:p>
    <w:p w14:paraId="373EF994" w14:textId="77777777" w:rsidR="00FF2EE6" w:rsidRDefault="00FF2EE6" w:rsidP="00FF2EE6">
      <w:pPr>
        <w:pStyle w:val="Rientrocorpodeltesto"/>
        <w:tabs>
          <w:tab w:val="left" w:pos="720"/>
        </w:tabs>
        <w:ind w:left="0" w:firstLine="709"/>
        <w:jc w:val="left"/>
      </w:pPr>
    </w:p>
    <w:p w14:paraId="003719B7" w14:textId="2DB58B68" w:rsidR="000E1134" w:rsidRPr="00FF2EE6" w:rsidRDefault="00FF2EE6" w:rsidP="00272323">
      <w:pPr>
        <w:pStyle w:val="Rientrocorpodeltesto"/>
        <w:tabs>
          <w:tab w:val="left" w:pos="720"/>
        </w:tabs>
        <w:ind w:left="0" w:firstLine="709"/>
        <w:jc w:val="left"/>
      </w:pPr>
      <w:r>
        <w:t>Daniel Ponti</w:t>
      </w:r>
      <w:r>
        <w:tab/>
      </w:r>
      <w:r>
        <w:tab/>
      </w:r>
      <w:r>
        <w:tab/>
      </w:r>
      <w:r>
        <w:tab/>
      </w:r>
      <w:r>
        <w:tab/>
      </w:r>
      <w:r>
        <w:tab/>
      </w:r>
      <w:r>
        <w:tab/>
      </w:r>
      <w:r>
        <w:tab/>
        <w:t>Massimiliano Foglia</w:t>
      </w:r>
    </w:p>
    <w:sectPr w:rsidR="000E1134" w:rsidRPr="00FF2E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D0470"/>
    <w:multiLevelType w:val="multilevel"/>
    <w:tmpl w:val="F8A450CA"/>
    <w:lvl w:ilvl="0">
      <w:start w:val="1"/>
      <w:numFmt w:val="decimal"/>
      <w:lvlText w:val="%1."/>
      <w:lvlJc w:val="left"/>
      <w:pPr>
        <w:tabs>
          <w:tab w:val="num" w:pos="705"/>
        </w:tabs>
        <w:ind w:left="705" w:hanging="7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2A192C"/>
    <w:multiLevelType w:val="multilevel"/>
    <w:tmpl w:val="6630B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4CA3C31"/>
    <w:multiLevelType w:val="multilevel"/>
    <w:tmpl w:val="C2A4B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E6"/>
    <w:rsid w:val="00014548"/>
    <w:rsid w:val="000E1134"/>
    <w:rsid w:val="00231719"/>
    <w:rsid w:val="00272323"/>
    <w:rsid w:val="00272926"/>
    <w:rsid w:val="003105C8"/>
    <w:rsid w:val="00523B23"/>
    <w:rsid w:val="00550943"/>
    <w:rsid w:val="00871CBA"/>
    <w:rsid w:val="008B5D0D"/>
    <w:rsid w:val="00AF55A8"/>
    <w:rsid w:val="00B15FAF"/>
    <w:rsid w:val="00E71D1A"/>
    <w:rsid w:val="00FF2EE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D01C"/>
  <w15:chartTrackingRefBased/>
  <w15:docId w15:val="{1603D062-D855-43BC-A2B7-4FAF2D61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EE6"/>
    <w:pPr>
      <w:spacing w:after="0" w:line="240" w:lineRule="auto"/>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qFormat/>
    <w:rsid w:val="00FF2EE6"/>
    <w:pPr>
      <w:keepNext/>
      <w:jc w:val="center"/>
      <w:outlineLvl w:val="0"/>
    </w:pPr>
    <w:rPr>
      <w:b/>
    </w:rPr>
  </w:style>
  <w:style w:type="paragraph" w:styleId="Titolo2">
    <w:name w:val="heading 2"/>
    <w:basedOn w:val="Normale"/>
    <w:next w:val="Normale"/>
    <w:link w:val="Titolo2Carattere"/>
    <w:semiHidden/>
    <w:unhideWhenUsed/>
    <w:qFormat/>
    <w:rsid w:val="00FF2EE6"/>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F2EE6"/>
    <w:rPr>
      <w:rFonts w:ascii="Times New Roman" w:eastAsia="Times New Roman" w:hAnsi="Times New Roman" w:cs="Times New Roman"/>
      <w:b/>
      <w:sz w:val="24"/>
      <w:szCs w:val="24"/>
      <w:lang w:val="it-IT" w:eastAsia="it-IT"/>
    </w:rPr>
  </w:style>
  <w:style w:type="character" w:customStyle="1" w:styleId="Titolo2Carattere">
    <w:name w:val="Titolo 2 Carattere"/>
    <w:basedOn w:val="Carpredefinitoparagrafo"/>
    <w:link w:val="Titolo2"/>
    <w:semiHidden/>
    <w:rsid w:val="00FF2EE6"/>
    <w:rPr>
      <w:rFonts w:ascii="Arial" w:eastAsia="Times New Roman" w:hAnsi="Arial" w:cs="Arial"/>
      <w:b/>
      <w:bCs/>
      <w:i/>
      <w:iCs/>
      <w:sz w:val="28"/>
      <w:szCs w:val="28"/>
      <w:lang w:val="it-IT" w:eastAsia="it-IT"/>
    </w:rPr>
  </w:style>
  <w:style w:type="paragraph" w:styleId="Titolo">
    <w:name w:val="Title"/>
    <w:basedOn w:val="Normale"/>
    <w:link w:val="TitoloCarattere"/>
    <w:qFormat/>
    <w:rsid w:val="00FF2EE6"/>
    <w:pPr>
      <w:jc w:val="center"/>
    </w:pPr>
    <w:rPr>
      <w:b/>
      <w:sz w:val="36"/>
      <w:lang w:val="fr-CH"/>
    </w:rPr>
  </w:style>
  <w:style w:type="character" w:customStyle="1" w:styleId="TitoloCarattere">
    <w:name w:val="Titolo Carattere"/>
    <w:basedOn w:val="Carpredefinitoparagrafo"/>
    <w:link w:val="Titolo"/>
    <w:rsid w:val="00FF2EE6"/>
    <w:rPr>
      <w:rFonts w:ascii="Times New Roman" w:eastAsia="Times New Roman" w:hAnsi="Times New Roman" w:cs="Times New Roman"/>
      <w:b/>
      <w:sz w:val="36"/>
      <w:szCs w:val="24"/>
      <w:lang w:val="fr-CH" w:eastAsia="it-IT"/>
    </w:rPr>
  </w:style>
  <w:style w:type="paragraph" w:styleId="Corpotesto">
    <w:name w:val="Body Text"/>
    <w:basedOn w:val="Normale"/>
    <w:link w:val="CorpotestoCarattere"/>
    <w:semiHidden/>
    <w:unhideWhenUsed/>
    <w:rsid w:val="00FF2EE6"/>
    <w:pPr>
      <w:spacing w:after="120"/>
    </w:pPr>
  </w:style>
  <w:style w:type="character" w:customStyle="1" w:styleId="CorpotestoCarattere">
    <w:name w:val="Corpo testo Carattere"/>
    <w:basedOn w:val="Carpredefinitoparagrafo"/>
    <w:link w:val="Corpotesto"/>
    <w:semiHidden/>
    <w:rsid w:val="00FF2EE6"/>
    <w:rPr>
      <w:rFonts w:ascii="Times New Roman" w:eastAsia="Times New Roman" w:hAnsi="Times New Roman" w:cs="Times New Roman"/>
      <w:sz w:val="24"/>
      <w:szCs w:val="24"/>
      <w:lang w:val="it-IT" w:eastAsia="it-IT"/>
    </w:rPr>
  </w:style>
  <w:style w:type="paragraph" w:styleId="Rientrocorpodeltesto">
    <w:name w:val="Body Text Indent"/>
    <w:basedOn w:val="Normale"/>
    <w:link w:val="RientrocorpodeltestoCarattere"/>
    <w:unhideWhenUsed/>
    <w:rsid w:val="00FF2EE6"/>
    <w:pPr>
      <w:ind w:left="705" w:hanging="705"/>
      <w:jc w:val="both"/>
    </w:pPr>
    <w:rPr>
      <w:lang w:val="it-CH"/>
    </w:rPr>
  </w:style>
  <w:style w:type="character" w:customStyle="1" w:styleId="RientrocorpodeltestoCarattere">
    <w:name w:val="Rientro corpo del testo Carattere"/>
    <w:basedOn w:val="Carpredefinitoparagrafo"/>
    <w:link w:val="Rientrocorpodeltesto"/>
    <w:rsid w:val="00FF2E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72323"/>
    <w:rPr>
      <w:color w:val="0563C1" w:themeColor="hyperlink"/>
      <w:u w:val="single"/>
    </w:rPr>
  </w:style>
  <w:style w:type="character" w:styleId="Menzionenonrisolta">
    <w:name w:val="Unresolved Mention"/>
    <w:basedOn w:val="Carpredefinitoparagrafo"/>
    <w:uiPriority w:val="99"/>
    <w:semiHidden/>
    <w:unhideWhenUsed/>
    <w:rsid w:val="00272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8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fopuce.ch"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1331</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Ponti</dc:creator>
  <cp:keywords/>
  <dc:description/>
  <cp:lastModifiedBy>Daniel Ponti</cp:lastModifiedBy>
  <cp:revision>6</cp:revision>
  <dcterms:created xsi:type="dcterms:W3CDTF">2020-05-28T14:05:00Z</dcterms:created>
  <dcterms:modified xsi:type="dcterms:W3CDTF">2020-06-02T14:45:00Z</dcterms:modified>
</cp:coreProperties>
</file>